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aa9f" w14:textId="c4baa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освобожденных из мест лишения свободы,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Бескарагайского районного акимата Восточно-Казахстанской области от 11 февраля 2020 года № 37. Зарегистрировано Департаментом юстиции Восточно-Казахстанской области 17 февраля 2020 года № 6732. Утратило силу - Постановлением Бескарагайского районного акимата Восточно-Казахстанской области от 7 апреля 2021 года № 141.</w:t>
      </w:r>
    </w:p>
    <w:p>
      <w:pPr>
        <w:spacing w:after="0"/>
        <w:ind w:left="0"/>
        <w:jc w:val="both"/>
      </w:pPr>
      <w:r>
        <w:rPr>
          <w:rFonts w:ascii="Times New Roman"/>
          <w:b w:val="false"/>
          <w:i w:val="false"/>
          <w:color w:val="ff0000"/>
          <w:sz w:val="28"/>
        </w:rPr>
        <w:t xml:space="preserve">
      Сноска. Утратило силу - Постановлением Бескарагайского районного акимата Восточно-Казахстанской области от 07.04.2021 </w:t>
      </w:r>
      <w:r>
        <w:rPr>
          <w:rFonts w:ascii="Times New Roman"/>
          <w:b w:val="false"/>
          <w:i w:val="false"/>
          <w:color w:val="ff0000"/>
          <w:sz w:val="28"/>
        </w:rPr>
        <w:t>№ 141</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ИЗПИ.</w:t>
      </w:r>
      <w:r>
        <w:br/>
      </w:r>
      <w:r>
        <w:rPr>
          <w:rFonts w:ascii="Times New Roman"/>
          <w:b w:val="false"/>
          <w:i w:val="false"/>
          <w:color w:val="ff0000"/>
          <w:sz w:val="28"/>
        </w:rPr>
        <w:t>
      В тексте документа сохранена пунктуация и орфография оригинала.</w:t>
      </w:r>
    </w:p>
    <w:bookmarkStart w:name="z3"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подпунктами 14-1), 14-3)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номером 13898), в целях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Бескарагайского района ПОСТАНОВЛЯЕТ:</w:t>
      </w:r>
    </w:p>
    <w:bookmarkEnd w:id="0"/>
    <w:bookmarkStart w:name="z14"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работников учреждений и предприятий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4"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размере одного процента от списочной численности работников учреждений и предприятий района, согласно </w:t>
      </w:r>
      <w:r>
        <w:rPr>
          <w:rFonts w:ascii="Times New Roman"/>
          <w:b w:val="false"/>
          <w:i w:val="false"/>
          <w:color w:val="000000"/>
          <w:sz w:val="28"/>
        </w:rPr>
        <w:t>приложение 2</w:t>
      </w:r>
      <w:r>
        <w:rPr>
          <w:rFonts w:ascii="Times New Roman"/>
          <w:b w:val="false"/>
          <w:i w:val="false"/>
          <w:color w:val="000000"/>
          <w:sz w:val="28"/>
        </w:rPr>
        <w:t xml:space="preserve"> к настоящему постановлению.</w:t>
      </w:r>
    </w:p>
    <w:bookmarkEnd w:id="2"/>
    <w:bookmarkStart w:name="z5"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в размере одного процента от списочной численности работников учреждений и предприятий района,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p>
      <w:pPr>
        <w:spacing w:after="0"/>
        <w:ind w:left="0"/>
        <w:jc w:val="both"/>
      </w:pPr>
      <w:r>
        <w:rPr>
          <w:rFonts w:ascii="Times New Roman"/>
          <w:b w:val="false"/>
          <w:i w:val="false"/>
          <w:color w:val="000000"/>
          <w:sz w:val="28"/>
        </w:rPr>
        <w:t>
      4. Государственному учреждению "Отдел занятости и социальных программ Бескарагайского района" в установленном законодательством Республики Казахстан порядке обеспечить:</w:t>
      </w:r>
    </w:p>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Бескарагайского района;</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 Бескарагайского района после его официального опубликования.</w:t>
      </w:r>
    </w:p>
    <w:bookmarkStart w:name="z6" w:id="4"/>
    <w:p>
      <w:pPr>
        <w:spacing w:after="0"/>
        <w:ind w:left="0"/>
        <w:jc w:val="both"/>
      </w:pPr>
      <w:r>
        <w:rPr>
          <w:rFonts w:ascii="Times New Roman"/>
          <w:b w:val="false"/>
          <w:i w:val="false"/>
          <w:color w:val="000000"/>
          <w:sz w:val="28"/>
        </w:rPr>
        <w:t xml:space="preserve">
      5.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Бескарагайского района от 16 мая 2019 года № 144 "Об установлении квоты рабочих мест для трудоустройства лиц, состоящих на учете службы пробации, освобожденных из мест лишения свободы,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(зарегистрировано в Реестре государственной регистрации нормативных правовых актов за номером 5955, опубликовано в Эталонном контрольном банке нормативных правовых актов Республики Казахстан в электронном виде 25 июня 2019 года).</w:t>
      </w:r>
    </w:p>
    <w:bookmarkEnd w:id="4"/>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акима Бескарагайского района Баталова Б.Ж.</w:t>
      </w:r>
    </w:p>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Бескарагайского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Байбеков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Бескарагайского района </w:t>
            </w:r>
            <w:r>
              <w:br/>
            </w:r>
            <w:r>
              <w:rPr>
                <w:rFonts w:ascii="Times New Roman"/>
                <w:b w:val="false"/>
                <w:i w:val="false"/>
                <w:color w:val="000000"/>
                <w:sz w:val="20"/>
              </w:rPr>
              <w:t>от 11 февраля 2020 года № 37</w:t>
            </w:r>
          </w:p>
        </w:tc>
      </w:tr>
    </w:tbl>
    <w:bookmarkStart w:name="z8" w:id="5"/>
    <w:p>
      <w:pPr>
        <w:spacing w:after="0"/>
        <w:ind w:left="0"/>
        <w:jc w:val="left"/>
      </w:pPr>
      <w:r>
        <w:rPr>
          <w:rFonts w:ascii="Times New Roman"/>
          <w:b/>
          <w:i w:val="false"/>
          <w:color w:val="000000"/>
        </w:rPr>
        <w:t xml:space="preserve"> Размер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5778"/>
        <w:gridCol w:w="1594"/>
        <w:gridCol w:w="2856"/>
        <w:gridCol w:w="1316"/>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(единиц)</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Букебаевский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Жанасемейский филиал Республиканское государственное учреждение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"Бескарагайская центральная районная больница" Управления здравоохранения Восточно-Казахстанской области</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Бегеневский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Бескарагайского района </w:t>
            </w:r>
            <w:r>
              <w:br/>
            </w:r>
            <w:r>
              <w:rPr>
                <w:rFonts w:ascii="Times New Roman"/>
                <w:b w:val="false"/>
                <w:i w:val="false"/>
                <w:color w:val="000000"/>
                <w:sz w:val="20"/>
              </w:rPr>
              <w:t>от 11 февраля 2020 года № 37</w:t>
            </w:r>
          </w:p>
        </w:tc>
      </w:tr>
    </w:tbl>
    <w:bookmarkStart w:name="z10" w:id="6"/>
    <w:p>
      <w:pPr>
        <w:spacing w:after="0"/>
        <w:ind w:left="0"/>
        <w:jc w:val="left"/>
      </w:pPr>
      <w:r>
        <w:rPr>
          <w:rFonts w:ascii="Times New Roman"/>
          <w:b/>
          <w:i w:val="false"/>
          <w:color w:val="000000"/>
        </w:rPr>
        <w:t xml:space="preserve"> Размер квоты рабочих мест для трудоустройства лиц, освобожденных из мест лишения свободы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5778"/>
        <w:gridCol w:w="1594"/>
        <w:gridCol w:w="2856"/>
        <w:gridCol w:w="1316"/>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(единиц)</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Букебаевский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Жанасемейский филиал Республиканское государственное учреждение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"Бескарагайская центральная районная больница" Управления здравоохранения Восточно-Казахстанской области</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Бегеневский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Бескарагайского района </w:t>
            </w:r>
            <w:r>
              <w:br/>
            </w:r>
            <w:r>
              <w:rPr>
                <w:rFonts w:ascii="Times New Roman"/>
                <w:b w:val="false"/>
                <w:i w:val="false"/>
                <w:color w:val="000000"/>
                <w:sz w:val="20"/>
              </w:rPr>
              <w:t>от 11 февраля 2020 года № 37</w:t>
            </w:r>
          </w:p>
        </w:tc>
      </w:tr>
    </w:tbl>
    <w:bookmarkStart w:name="z12" w:id="7"/>
    <w:p>
      <w:pPr>
        <w:spacing w:after="0"/>
        <w:ind w:left="0"/>
        <w:jc w:val="left"/>
      </w:pPr>
      <w:r>
        <w:rPr>
          <w:rFonts w:ascii="Times New Roman"/>
          <w:b/>
          <w:i w:val="false"/>
          <w:color w:val="000000"/>
        </w:rPr>
        <w:t xml:space="preserve"> Размер квоты рабочих мест для трудоустройства лиц,  состоящих на учете службы пробации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5778"/>
        <w:gridCol w:w="1594"/>
        <w:gridCol w:w="2856"/>
        <w:gridCol w:w="1316"/>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(единиц)</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Букебаевский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Жанасемейский филиал Республиканское государственное учреждение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"Бескарагайская центральная районная больница" Управления здравоохранения Восточно-Казахстанской области</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Бегеневский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