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e5a1" w14:textId="f44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49/2-VI "О бюджете Баскольского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54/2-VI. Зарегистрировано Департаментом юстиции Восточно-Казахстанской области 26 июня 2020 года № 7230. Утратило силу решением Бескарагайского районного маслихата Восточно-Казахстанской области от 29 декабря 2020 года № 62/2-VI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Баскольского сельского округа на 2020-2022" (зарегистрировано в Реестре государственной регистрации нормативных правовых актов за номером 6625,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28148,0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–28148,0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