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1135" w14:textId="6f81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"TNS-Plus" для эксплуатации и обслуживания волоконно-оптической линии связи "Караганда-Павлодар-Семей-Усть-Каменогорск" на территории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19 июня 2020 года № 170. Зарегистрировано Департаментом юстиции Восточно-Казахстанской области 29 июня 2020 года № 7237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Бескарагайского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"TNS-Plus" публичный сервитут на земельные участки общей площадью 60,2 га, сроком на 49 лет, для эксплуатации и обслуживания волоконно-оптической линии связи "Караганда-Павлодар-Семей-Усть-Каменогорск" на территории Бескарагайского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Бескарагайского района Восточно-Казахстанской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Бескарагайского района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Бескарагайского района Баталова Б.Ж.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170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на которые установлен публичный сервитут (право ограниченного целевого использования)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