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aa07" w14:textId="f67a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Бескарагайского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17 июня 2020 года № 54/13-VI. Зарегистрировано Департаментом юстиции Восточно-Казахстанской области 1 июля 2020 года № 7240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Бескарагайского районного маслихата: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12 апреля 2016 года № 2/7-VІ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номером 4545, опубликовано в газете "Бесқарағай тынысы" от 25 мая 2016 года за № 44);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24 декабря 2019 года № 47/11-VІ "О внесении изменения в решение Бескарагайского районного маслихата от 12 апреля 2016 года № 2/7-VІ "О дополнительном регламентировании порядка проведения собраний, митингов, шествий, пикетов и демонстраций"" (зарегистрировано в Реестре государственной регистрации нормативных правовых актов за номером 6495, опубликовано в Эталонном контрольном банке нормативных правовых актов Республики Казахстан в электронном виде 15 января 2020 года).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Шабаршова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