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8328" w14:textId="f978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49/6-VI "О бюджете Долонского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28 августа 2020 года № 56/4-VI. Зарегистрировано Департаментом юстиции Восточно-Казахстанской области 15 сентября 2020 года № 7529. Утратило силу решением Бескарагайского районного маслихата Восточно-Казахстанской области от 29 декабря 2020 года № 62/6-VI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29.12.2020 № 62/6-VI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49/6-VІ "О бюджете Долонского сельского округа на 2020-2022 годы" (зарегистрировано в Реестре государственной регистрации нормативных правовых актов за номером 6619,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Долонского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25807,0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3198,6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22256,0тысяч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–25807,0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17 июня 2020 года № 54/6-VI "О внесении изменений в решение Бескарагайского районного маслихата от 16 января 2020 года № 49/6-VI "О бюджете Долонского сельского округа на 2020-2022 годы"" (зарегистрировано в Реестре государственной регистрации нормативных правовых актов за номером 7223, опубликовано в Эталонном контрольном банке нормативных правовых актов Республики Казахстан в электронном виде 3 июля 2020 года).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