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014" w14:textId="965d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49/10-VI "О бюджете Жетижарского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28 августа 2020 года № 56/7-VI. Зарегистрировано Департаментом юстиции Восточно-Казахстанской области 15 сентября 2020 года № 7532. Утратило силу - решением Бескарагайского районного маслихата Восточно-Казахстанской области от 29 декабря 2020 года № 62/10-VI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49/10-VІ "О бюджете Жетижарского сельского округа на 2020-2022 годы" (зарегистрировано в Реестре государственной регистрации нормативных правовых актов за номером 6615, опубликовано в Эталонном контрольном банке нормативных правовых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изменения в решения бюджет Жетижарского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78592,6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–255,6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77106,0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78592,6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июня 2020 года № 54/10-VI "О внесении изменений в решение Бескарагайского районного маслихата от 16 января 2020 года № 49/10-VI "О бюджете Жетижарского сельского округа на 2020-2022 годы"" (зарегистрировано в Реестре государственной регистрации нормативных правовых актов за номером 7232, опубликовано в Эталонном контрольном банке нормативных правовых актов Республики Казахстан в электронном виде 2 июля 2020 года).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49/10-VI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