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f3c4" w14:textId="6b0f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49/4-VI "О бюджете Бегенского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58/4-VI. Зарегистрировано Департаментом юстиции Восточно-Казахстанской области 20 ноября 2020 года № 7855. Утратило силу решением Бескарагайского районного маслихата Восточно-Казахстанской области от 29 декабря 2020 года № 62/4-VI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Бескарагайского районного маслихата Восточно-Казахстанской области от 29.12.2020 № 62/4-VI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октября 2020 года № 57/13-VI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7754),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49/4-VІ "О бюджете Бегенского сельского округа на 2020-2022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Бегенского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40980,0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1198,5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–36868,5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40980,0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