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c3b9" w14:textId="eabc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49/3-VI "О бюджете Бескарагайского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14 декабря 2020 года № 60/2-VI. Зарегистрировано Департаментом юстиции Восточно-Казахстанской области 20 декабря 2020 года № 7985. Утратило силу - решением Бескарагайского районного маслихата Восточно-Казахстанской области от 29 декабря 2020 года № 62/3-VI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 декабря 2020 года № 59/2-VI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7921),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6623, опубликовано в Эталонном контрольном банке нормативных правовых актов Республики Казахстан в электронном виде 29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138686,1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41734,5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–1388,3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95563,3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211551,0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-72864,9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72864,9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–70983,6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1881,3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590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138686,1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