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1d79" w14:textId="d711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Канонерского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62/7-VI. Зарегистрировано Департаментом юстиции Восточно-Казахстанской области 31 декабря 2020 года № 8182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61/2-VI "О бюджете Бескарагайского района на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30835,4 тысяч тенге;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-491,4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- 491,4 тысяч тенге, в том числе: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Канонерского сельского округа на 2021 год в сумме 21 527,0 тысяч тенге.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счҰт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6618, опубликовано в Эталонном контрольном банке нормативных правовых актов Республики Казахстан в электронном виде 27 января 2020 года);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августа 2020 года № 56/5-VІ "О внесении изменений в решение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7530, опубликовано в Эталонном контрольном банке нормативных правовых актов Республики Казахстан в электронном виде 17 сентября 2020 года);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58/7-VІ "О внесении изменений в решение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7849, опубликовано в Эталонном контрольном банке нормативных правовых актов Республики Казахстан в электронном виде 24 ноября 2020 года);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14 декабря 2020 года № 60/3-VІ "О внесении изменений в решение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7984, опубликовано в Эталонном контрольном банке нормативных правовых актов Республики Казахстан в электронном виде 21 декабря 2020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