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fedf" w14:textId="b3cf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улице Озерная села Башкуль Баскольского сельского округа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Баскольского сельского округа Бескарагайского района Восточно-Казахстанской области от 13 января 2020 года № 1. Зарегистрировано Департаментом юстиции Восточно-Казахстанской области 15 января 2020 года № 6531. Утратило силу - решением акима Баскольского сельского округа Бескарагайского района ВосточноКазахстанской области от 17 марта 2020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Баскольского сельского округа Бескарагайского района Восточно-Казахстанской области от 17.03.2020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Бескарагайской районной территориальной инспекции Комитета ветеринарного контроля и надзора Министерства сельского хозяйства Республики Казахстан от 27 декабря 2019 года № 325, аким Баскольского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улице Озерная села Башкуль Баскольского сельского округа Бескарагайского района, в связи с возникновением болезни бешенства крупного рогатого скота.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Баскольского сельского округа Бескарагайского района Восточно-Казахстанской области"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распростроняемые на территории Бескарагайского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Бескарагайского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Баскольского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Бытебаев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