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bf4a" w14:textId="e39b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"Бестерек" Долонского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14 апреля 2020 года № 2. Зарегистрировано Департаментом юстиции Восточно-Казахстанской области 15 апреля 2020 года № 6905. Утратило силу решением акима Долонского сельского округа Бескарагайского района Восточно-Казахстанской области от 27 мая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Долонского сельского округа Бескарагайского района Восточно-Казахстанской области от 27.05.2020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9 апреля 2020 года № 131, аким Долонского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"Бестерек" Долонского сельского округа Бескарагайского района в связи с выявлением болезни эмфизематозного карбункула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Долонского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Долонского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