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2f35" w14:textId="d512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Подборного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46-17-VI. Зарегистрировано Департаментом юстиции Восточно-Казахстанской области 20 января 2020 года № 6626. Утратило силу - решением маслихата Бородулихинского района Восточно-Казахстанской области от 19 января 2021 года № 2-17-VII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2-17-VII (вводится в действие с 01.01.2021).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Подборного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Подборного сельского округа на 2020 год в сумме 17924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Подборный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680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Подборного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