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3e8b" w14:textId="f35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46-11-VI "О бюджете Кунарлинского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54-6-VI. Зарегистрировано Департаментом юстиции Восточно-Казахстанской области 3 ноября 2020 года № 7760. Утратило силу - решением маслихата Бородулихинского района Восточно-Казахстанской области от 19 января 2021 года № 2-11-VII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2-11-VII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46-11-VI "О бюджете Кунарлинского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6612,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22487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18286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22487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54-6-VI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