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f75e" w14:textId="56bf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46-12-VI "О бюджете Новодворовского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56-15-VI. Зарегистрировано Департаментом юстиции Восточно-Казахстанской области 30 декабря 2020 года № 8106. Утратило силу - решением маслихата Бородулихинского района Восточно-Казахстанской области от 19 января 2021 года № 2-12-VII.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46-12-VI "О бюджете Новодворовского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6611,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21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Новодворовского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22952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3778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15458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22952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56-15-VI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