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68b4" w14:textId="ca16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46-11-VI "О бюджете Кунарлинского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56-14-VI. Зарегистрировано Департаментом юстиции Восточно-Казахстанской области 30 декабря 2020 года № 8107. Утратило силу - решением маслихата Бородулихинского района Восточно-Казахстанской области от 19 января 2021 года № 2-11-VII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2-11-VII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46-11-VI "О бюджете Кунарлинского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6612,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14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Кунарлинского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22832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18631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22832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Кунарлинского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