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2f45" w14:textId="9832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46-14-VI "О бюджете Новошульбинского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25 декабря 2020 года № 56-17-VI. Зарегистрировано Департаментом юстиции Восточно-Казахстанской области 30 декабря 2020 года № 8125. Утратило силу - решением маслихата Бородулихинского района Восточно-Казахстанской области от 19 января 2021 года № 2-14-VII.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2-14-VII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46-14-VI "О бюджете Новошульбинского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6610,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21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Новошульбинского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85438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13654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71784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86337,3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-899,3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899,3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899,3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депутат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56-17-VI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4118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