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58fc" w14:textId="8415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17 ноября 2020 года № 52/2-VI. Зарегистрировано Департаментом юстиции Восточно-Казахстанской области 25 ноября 2020 года № 7859. Утратило силу - решением Глубоковского районного маслихата Восточно-Казахстанской области от 31 декабря 2020 года № 56/2-VI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31.12.2020 № 56/2-VI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28 октября 2020 года № 51/2-VI "О внесении изменений и дополнения в решение Глубоковского районного маслихата от 23 декабря 2019 года № 37/2-VI "О Глубоковском районном бюджете на 2020-2022 годы" (зарегистрировано в Реестре государственной регистрации нормативных правовых актов № 7780)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31 декабря 2019 года № 38/2-VI "О бюджетах поселков и сельских округов Глубоковского района на 2020-2022 годы" (зарегистрировано в Реестре государственной регистрации нормативных правовых актов № 6507, опубликовано 18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26708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21898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27338 тысяч тенге;";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53252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37561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15691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62217 тысяч тенге;";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25104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11973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13131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28627,4 тысяч тенге;";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23905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86,3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18655,7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23905 тысяч тенге;";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23270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16531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–24102,8 тысяч тенге;";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33166,6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13972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872,6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18322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33166,6 тысяч тенге;";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Глубокое Глубоковского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138293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41430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96863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144818,9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135123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135123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-141648,9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141648,9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135123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6525,9 тысяч тенге.";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57850,8 тысяч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30131,8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27644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60445,1 тысяч тенге;";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43043,9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6780,9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36263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43666 тысяч тенге;";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43720 тысяч тенге,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12820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30900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46276,2 тысяч тенге;";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67808,8 тысяч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2841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1065,8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63902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67808,8 тысяч тенге;";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31741,6 тысяч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18336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13405,6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36044,9 тысяч тенге;";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32434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9228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23206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34332,6 тысяч тенге;";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38098,8 тысяч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12551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25547,8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43850,4 тысяч тенге;";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30610,2 тысяч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10491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20119,2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31763,5 тысяч тенге;";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2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БерҰзовского сельского округа Глубоковского района на 2020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7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2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2020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3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4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39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5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7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8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4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8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8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4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9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7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5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19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3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7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69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