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886" w14:textId="12de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ноября 2020 года № 430. Зарегистрировано Департаментом юстиции Восточно-Казахстанской области 2 декабря 2020 года № 7906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 Глубоковский районный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Глубоковского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Глубоковского районного акимата Восточно-Казахстанской области от 20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месторасположение объекта налогообложения в населенных пунктах Глубоковского района" и от 12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Глубоковского районного акимата от 20 ноября 2018 года № 571 "Об утверждении коэффициентов зонирования, учитывающих месторасположение объекта налогообложения в населенных пунктах Глубоковского района".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Глубоковского района" в установленном законодательством Республики Казахстан порядке обеспечить: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Восточно-Казахстанской области Министерства юстиции Республики Казахстан";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Глубоковского района после его официального опубликования.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Глубоковскому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ФИО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 " ________2020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Глубоковского районного акимата Восточно-Казахстанской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Калинино, зона идентификационного номера 05-068-045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Сметанино, зона идентификационного номера 05-068-043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Аврора, зона идентификационного номера 05-068-028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