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9455" w14:textId="7669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10 июля 2018 года № 23/207-VI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 апреля 2020 года № 44/377-VI. Зарегистрировано Департаментом юстиции Восточно-Казахстанской области 14 апреля 2020 года № 6900. Утратило силу решением Жарминского районного маслихата Восточно-Казахстанской области от 30 декабря 2020 года № 53/530-VI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июля 2018 года № 23/207-VІ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5-10-148, опубликовано в Эталонном контрольном банке нормативных правовых актов Республики Казахстан в электронном виде 9 августа 2018 года)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Установить порог среднедушевого дохода в размере двухкратной величины прожиточного минимума.";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Единовременная социальная помощь к памятным датам и праздничным дням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 – участникам боевых действий на территории других государств –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орденами "Материнская слава" I и II степени, или ранее получившим звание "Мать-героиня"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23,857 (двадцать три целых восемьсот пятьдесят 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 – 33,4 (тридцать три целых четыре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215,983 (двести пятнадцать целых девятьсот восемдесят три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брак;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(тридцать пять целых девятьсот девяносто восемь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в годы Великой Отечественной войны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(пятнадцать целых двести девяносто девять тысячных)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31 мая – "День памяти жертв политических репрессий":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репрессий, а также лица, пострадавшие от политических репрессий – 4,294 (четыре целых двести девяносто четыре тысячных)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Ежемесячная социальная помощь гражданам, больным туберкулезом находящимся на амбулаторном этапе лечения оказывается по спискам коммунального государственного предприятия на праве хозяйственного ведения "Районная больница Жарминского района" управления здравоохранения Восточно-Казахстанской области и коммунального государственного предприятия на праве хозяйственного ведения "Шарская городская больница" управления здравоохранения Восточно-Казахстанского областного акимата, утвержденными первыми руководителями.";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