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b13d" w14:textId="40cb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42/351-VI "О бюджете Бирликского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24 июня 2020 года № 47/421-VI. Зарегистрировано Департаментом юстиции Восточно-Казахстанской области 2 июля 2020 года № 7256. Утратило силу - решением Жарминского районного маслихата Восточно-Казахстанской области от 30 декабря 2020 года № 53/540-VI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42/351-VI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Бирликского сельского округа Жарминского района на 2020-2022 годы" (зарегистрировано в Реестре государственной регистрации нормативных правовых актов за № 6647,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42894,0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41774,0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42894,0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Догалбаев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