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2752" w14:textId="ce02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42/364-VI "О бюджете Шалабайского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48/451-VI. Зарегистрировано Департаментом юстиции Восточно-Казахстанской области 21 августа 2020 года № 7478. Утратило силу - решением Жарминского районного маслихата Восточно-Казахстанской области от 30 декабря 2020 года № 53/553-VI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 42/364-VI "О бюджете Шалабайского сельского округа Жарминского района на 2020-2022 годы" (зарегистрировано в Реестре государственной регистрации нормативных правовых актов за № 6633,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Шалабайского сельского округа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48/451-VI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