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25cf" w14:textId="21b2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49/456-VI. Зарегистрировано Департаментом юстиции Восточно-Казахстанской области 17 сентября 2020 года № 7547. Утратило силу - решением Жарминского районного маслихата Восточно-Казахстанской области от 30 декабря 2020 года № 53/542-VI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 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11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48/434-VI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Божыгурского сельского округа Жарминского района на 2020-2022 годы" (зарегистрировано в Реестре государственной регистрации нормативных правовых актов за № 6645,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22902,2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21958,2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22902,2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49/456-VI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22 902,2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21 958,2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7 297,2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22 902,2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