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df9d" w14:textId="2f5d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2019 года № 41/333-VI "О бюджете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сентября 2020 года № 50/475-VI. Зарегистрировано Департаментом юстиции Восточно-Казахстанской области 30 сентября 2020 года № 7596. Утратило силу - решением Жарминского районного маслихата Восточно-Казахстанской области от 25 декабря 2020 года № 53/521-VI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53/521-VI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41/333-VІ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Жарминского района на 2020-2022 годы" (зарегистрировано в Реестре государственной регистрации нормативных правовых актов за № 6484, опубликовано в Эталонном контрольном банке нормативных правовых актов Республики Казахстан в электронном виде от 14 января 2020 года, в газете "Қалба тынысы" от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10888435,5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3835357,0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11660,5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25939,0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7015479,0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11084298,7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21478,0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48460,0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26982,0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-217341,2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217341,2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226529,0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26982,0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17794,2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50/475-VI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41/333-VI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10888435,5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3835357,0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7015479,0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7013186,7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7013186,7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2571152,3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2960044,0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5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11084298,7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670912,8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5583892,8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4909578,9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4746713,5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4646202,4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1463122,7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567258,7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562258,7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773702,1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763796,7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486313,9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-217341,2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50/475-VI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41/333-VI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0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