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df9d" w14:textId="2f5d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2019 года № 41/333-VI "О бюджете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сентября 2020 года № 50/475-VI. Зарегистрировано Департаментом юстиции Восточно-Казахстанской области 30 сентября 2020 года № 7596. Утратило силу - решением Жарминского районного маслихата Восточно-Казахстанской области от 25 декабря 2020 года № 53/521-VI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53/521-VI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41/333-VІ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Жарминского района на 2020-2022 годы" (зарегистрировано в Реестре государственной регистрации нормативных правовых актов за № 6484, опубликовано в Эталонном контрольном банке нормативных правовых актов Республики Казахстан в электронном виде от 14 января 2020 года, в газете "Қалба тынысы" от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10888435,5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3835357,0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11660,5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25939,0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7015479,0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11084298,7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21478,0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48460,0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26982,0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-217341,2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217341,2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226529,0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26982,0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17794,2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50/475-VI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41/333-VI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10888435,5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3835357,0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1293964,0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1150431,0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7015479,0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7013186,7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7013186,7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2571152,3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1064789,4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2960044,0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11084298,7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5583892,8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4909578,9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4746713,5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4646202,4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773702,1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763796,7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486313,9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-217341,2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50/475-VI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41/333-VI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0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Аршалинского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Бельтерекского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Бирликшильского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Божыгурского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Жарма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Жарыкского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Капанбулакского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Каратобинского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Кызылагашского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Суыкбулак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Ушбиикского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Шалабайского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