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a6a" w14:textId="e666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сентября 2020 года № 50/477-VI. Зарегистрировано Департаментом юстиции Восточно-Казахстанской области 30 сентября 2020 года № 7605.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7550),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42/357-VI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91043,8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55014,8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103334,7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12290,9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91 043,8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103 334,7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