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d2b5" w14:textId="d39d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42/356-VI "О бюджете Жарыкского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22 октября 2020 года № 51/489-VI. Зарегистрировано Департаментом юстиции Восточно-Казахстанской области 30 октября 2020 года № 7746. Утратило силу - решением Жарминского районного маслихата Восточно-Казахстанской области от 30 декабря 2020 года № 53/545-VI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53/545-VI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сентября 2020 года № 50/475-VI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41/333-VI "О бюджете Жарминского района на 2020-2022 годы"" (зарегистрировано в Реестре государственной регистрации нормативных правовых актов за № 7596),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42/356-VI "О бюджете Жарыкского сельского округа Жарминского района на 2020-2022 годы" (зарегистрировано в Реестре государственной регистрации нормативных правовых актов за № 6642,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Жарыкского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38101,0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1763,0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36338,0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38101,0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51/489-VI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42/356-VI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36 338,0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36 338,0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36 338,0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