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10b71" w14:textId="f110b7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Зайсанского района Восточно-Казахстанской области от 4 мая 2020 года № 226. Зарегистрировано Департаментом юстиции Восточно-Казахстанской области 12 мая 2020 года № 7056. Утратило силу постановлением акимата Зайсанского района Восточно-Казахстанской области от 11 марта 2021 года № 179</w:t>
      </w:r>
    </w:p>
    <w:p>
      <w:pPr>
        <w:spacing w:after="0"/>
        <w:ind w:left="0"/>
        <w:jc w:val="both"/>
      </w:pPr>
      <w:bookmarkStart w:name="z5" w:id="0"/>
      <w:r>
        <w:rPr>
          <w:rFonts w:ascii="Times New Roman"/>
          <w:b w:val="false"/>
          <w:i w:val="false"/>
          <w:color w:val="ff0000"/>
          <w:sz w:val="28"/>
        </w:rPr>
        <w:t xml:space="preserve">
      Сноска. Утратило силу постановлением акимата Зайсанского района Восточно-Казахстанской области от 11.03.2021 </w:t>
      </w:r>
      <w:r>
        <w:rPr>
          <w:rFonts w:ascii="Times New Roman"/>
          <w:b w:val="false"/>
          <w:i w:val="false"/>
          <w:color w:val="ff0000"/>
          <w:sz w:val="28"/>
        </w:rPr>
        <w:t>№ 179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ff0000"/>
          <w:sz w:val="28"/>
        </w:rPr>
        <w:t xml:space="preserve">
      </w:t>
      </w:r>
      <w:r>
        <w:rPr>
          <w:rFonts w:ascii="Times New Roman"/>
          <w:b w:val="false"/>
          <w:i w:val="false"/>
          <w:color w:val="ff0000"/>
          <w:sz w:val="28"/>
        </w:rPr>
        <w:t>В тексте документа сохранена пунктуация и орфография оригинала.</w:t>
      </w:r>
    </w:p>
    <w:bookmarkEnd w:id="0"/>
    <w:bookmarkStart w:name="z7" w:id="1"/>
    <w:p>
      <w:pPr>
        <w:spacing w:after="0"/>
        <w:ind w:left="0"/>
        <w:jc w:val="both"/>
      </w:pPr>
      <w:r>
        <w:rPr>
          <w:rFonts w:ascii="Times New Roman"/>
          <w:b w:val="false"/>
          <w:i w:val="false"/>
          <w:color w:val="000000"/>
          <w:sz w:val="28"/>
        </w:rPr>
        <w:t xml:space="preserve">
      В соответствии с подпунктом 14) пункта 1 </w:t>
      </w:r>
      <w:r>
        <w:rPr>
          <w:rFonts w:ascii="Times New Roman"/>
          <w:b w:val="false"/>
          <w:i w:val="false"/>
          <w:color w:val="000000"/>
          <w:sz w:val="28"/>
        </w:rPr>
        <w:t>статьи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подпунктом 9)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от 6 апреля 2016 года "О занятости населения", подпунктом 4) </w:t>
      </w:r>
      <w:r>
        <w:rPr>
          <w:rFonts w:ascii="Times New Roman"/>
          <w:b w:val="false"/>
          <w:i w:val="false"/>
          <w:color w:val="000000"/>
          <w:sz w:val="28"/>
        </w:rPr>
        <w:t>пункта 2</w:t>
      </w:r>
      <w:r>
        <w:rPr>
          <w:rFonts w:ascii="Times New Roman"/>
          <w:b w:val="false"/>
          <w:i w:val="false"/>
          <w:color w:val="000000"/>
          <w:sz w:val="28"/>
        </w:rPr>
        <w:t xml:space="preserve"> статьи 46 Закона Республики Казахстан от 6 апреля 2016 года "О правовых актах",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(зарегистрировано в Реестре государственной регистрации нормативных правовых актов за номером 13898), акимат Зайсанского района ПОСТАНОВЛЯЕТ:</w:t>
      </w:r>
    </w:p>
    <w:bookmarkEnd w:id="1"/>
    <w:bookmarkStart w:name="z8" w:id="2"/>
    <w:p>
      <w:pPr>
        <w:spacing w:after="0"/>
        <w:ind w:left="0"/>
        <w:jc w:val="both"/>
      </w:pPr>
      <w:r>
        <w:rPr>
          <w:rFonts w:ascii="Times New Roman"/>
          <w:b w:val="false"/>
          <w:i w:val="false"/>
          <w:color w:val="000000"/>
          <w:sz w:val="28"/>
        </w:rPr>
        <w:t xml:space="preserve">
      1. Установить квоту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в размере одного процента от общей численности работников организации,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End w:id="2"/>
    <w:bookmarkStart w:name="z9" w:id="3"/>
    <w:p>
      <w:pPr>
        <w:spacing w:after="0"/>
        <w:ind w:left="0"/>
        <w:jc w:val="both"/>
      </w:pPr>
      <w:r>
        <w:rPr>
          <w:rFonts w:ascii="Times New Roman"/>
          <w:b w:val="false"/>
          <w:i w:val="false"/>
          <w:color w:val="000000"/>
          <w:sz w:val="28"/>
        </w:rPr>
        <w:t xml:space="preserve">
      2.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Зайсанского района от 17 апреля 2017 года № 206 "Об установлении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(зарегистрировано в Реестре государственной регистрации нормативных правовых актов за номером 5030, опубликовано в Эталонном контрольном банке нормативных правовых актов Республики Казахстан в электронном виде 07 июня 2017 года).</w:t>
      </w:r>
    </w:p>
    <w:bookmarkEnd w:id="3"/>
    <w:bookmarkStart w:name="z10" w:id="4"/>
    <w:p>
      <w:pPr>
        <w:spacing w:after="0"/>
        <w:ind w:left="0"/>
        <w:jc w:val="both"/>
      </w:pPr>
      <w:r>
        <w:rPr>
          <w:rFonts w:ascii="Times New Roman"/>
          <w:b w:val="false"/>
          <w:i w:val="false"/>
          <w:color w:val="000000"/>
          <w:sz w:val="28"/>
        </w:rPr>
        <w:t>
      3. Государственному учреждению "Отдел занятости и социальных программ Зайсанского района" в установленном законодательством Республики Казахстан порядке обеспечить:</w:t>
      </w:r>
    </w:p>
    <w:bookmarkEnd w:id="4"/>
    <w:bookmarkStart w:name="z11" w:id="5"/>
    <w:p>
      <w:pPr>
        <w:spacing w:after="0"/>
        <w:ind w:left="0"/>
        <w:jc w:val="both"/>
      </w:pPr>
      <w:r>
        <w:rPr>
          <w:rFonts w:ascii="Times New Roman"/>
          <w:b w:val="false"/>
          <w:i w:val="false"/>
          <w:color w:val="000000"/>
          <w:sz w:val="28"/>
        </w:rPr>
        <w:t>
      1) государственную регистрацию настоящего постановления в территориальном органе юстиции;</w:t>
      </w:r>
    </w:p>
    <w:bookmarkEnd w:id="5"/>
    <w:bookmarkStart w:name="z12" w:id="6"/>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 распространяемые на территории Зайсанского района;</w:t>
      </w:r>
    </w:p>
    <w:bookmarkEnd w:id="6"/>
    <w:bookmarkStart w:name="z13" w:id="7"/>
    <w:p>
      <w:pPr>
        <w:spacing w:after="0"/>
        <w:ind w:left="0"/>
        <w:jc w:val="both"/>
      </w:pPr>
      <w:r>
        <w:rPr>
          <w:rFonts w:ascii="Times New Roman"/>
          <w:b w:val="false"/>
          <w:i w:val="false"/>
          <w:color w:val="000000"/>
          <w:sz w:val="28"/>
        </w:rPr>
        <w:t>
      3) размещение настоящего постановления на интернет – ресурсе акимата Зайсанского района после его официального опубликования.</w:t>
      </w:r>
    </w:p>
    <w:bookmarkEnd w:id="7"/>
    <w:bookmarkStart w:name="z14" w:id="8"/>
    <w:p>
      <w:pPr>
        <w:spacing w:after="0"/>
        <w:ind w:left="0"/>
        <w:jc w:val="both"/>
      </w:pPr>
      <w:r>
        <w:rPr>
          <w:rFonts w:ascii="Times New Roman"/>
          <w:b w:val="false"/>
          <w:i w:val="false"/>
          <w:color w:val="000000"/>
          <w:sz w:val="28"/>
        </w:rPr>
        <w:t>
      4. Контроль за исполнением настоящего постановления возложить на исполняющего обязанности заместителя акима района Кабидолдину Н.Н.</w:t>
      </w:r>
    </w:p>
    <w:bookmarkEnd w:id="8"/>
    <w:bookmarkStart w:name="z15" w:id="9"/>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Зайсанского района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Зайнулдин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br/>
            </w:r>
            <w:r>
              <w:rPr>
                <w:rFonts w:ascii="Times New Roman"/>
                <w:b w:val="false"/>
                <w:i w:val="false"/>
                <w:color w:val="000000"/>
                <w:sz w:val="20"/>
              </w:rPr>
              <w:t xml:space="preserve">акимата Зайсанского района </w:t>
            </w:r>
            <w:r>
              <w:br/>
            </w:r>
            <w:r>
              <w:rPr>
                <w:rFonts w:ascii="Times New Roman"/>
                <w:b w:val="false"/>
                <w:i w:val="false"/>
                <w:color w:val="000000"/>
                <w:sz w:val="20"/>
              </w:rPr>
              <w:t>от "4" мая 2020 года № 226</w:t>
            </w:r>
          </w:p>
        </w:tc>
      </w:tr>
    </w:tbl>
    <w:bookmarkStart w:name="z18" w:id="10"/>
    <w:p>
      <w:pPr>
        <w:spacing w:after="0"/>
        <w:ind w:left="0"/>
        <w:jc w:val="left"/>
      </w:pPr>
      <w:r>
        <w:rPr>
          <w:rFonts w:ascii="Times New Roman"/>
          <w:b/>
          <w:i w:val="false"/>
          <w:color w:val="000000"/>
        </w:rPr>
        <w:t xml:space="preserve"> Размер квоты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40"/>
        <w:gridCol w:w="4377"/>
        <w:gridCol w:w="2298"/>
        <w:gridCol w:w="2302"/>
        <w:gridCol w:w="1983"/>
      </w:tblGrid>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предприятия</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 работников (человек)</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о рабочих мест (человек)</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предприятие на праве хозяйственного ведения "Зайсанская центральная районная больница управление здравохранения восточно казахстанской области</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"Строительная компания Зайсан"</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"СМУ- Шыгыс"</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имени "М.Ауезова" Зайсанского районного акимата</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Коммунальное государственное учреждение "Средняя школа имени "М.В.Ломоносова" Зайсанского районного акимата</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3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2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w:t>
            </w:r>
          </w:p>
        </w:tc>
        <w:tc>
          <w:tcPr>
            <w:tcW w:w="23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