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d2f8" w14:textId="0fdd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21 сентября 2020 года № 61-6. Зарегистрировано Департаментом юстиции Восточно-Казахстанской области 30 сентября 2020 года № 7598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Зайсанского районного маслихата Восточно-Казахстанской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Зайсанский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Зайсанского районного маслихата Восточно-Казахстанской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Зайсанского районного маслихата Восточно-Казахстанской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Исключен решением Зайсанского районного маслихата Восточно-Казахстанской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61-6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Зайсанского районного маслихата Восточно-Казахстанской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Зайсанского района".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Зайсанского района, без истребования заявлений от получателей, на основании сводных списков, утвержденных первыми руководителями государственных организаций, через отделения акционерного общества "Казпочта".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Зайсанского района.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11,0911 месячных расчетных показателей.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