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b2d7" w14:textId="ae8b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Сарытерекского сельского округа Зайсанского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декабря 2020 года № 68-8. Зарегистрировано Департаментом юстиции Восточно-Казахстанской области 30 декабря 2020 года № 8150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2020 года № 67-1 "О бюджете Зайсанского района на 2021-2023 годы" (зарегистрировано в Реестре государственной регистрации нормативных правовых актов за номером 8093) Зайсанский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Сарытерекского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- 39584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- 40104,8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4-14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Сарытерекского сельского округа на 2021 год установлен объем субвенции, передаваемый из районного бюджета в сумме 21502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Используемые остатки бюджетных средств 520,8 тысяч тенге распределить согласно приложению 4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4-14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4-14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4-14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39584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40104,8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26781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26781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27241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27241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25 декабря 2020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№68-8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Используемые остатки бюджетных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4-14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