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fba0" w14:textId="be8f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Соловьевского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61/8-VI. Зарегистрировано Департаментом юстиции Восточно-Казахстанской области 15 января 2020 года № 6518. Утратило силу - решением маслихата района Алтай Восточно-Казахстанской области от 25 декабря 2020 года № 77/13-VI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Соловьевского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53419,6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54538,4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Соловьевского сельского округа на 2020 год объем субвенций из районного бюджета в сумме 18959 тысяч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Соловьевского сельского округа на 2020 год объем трансфертов из районного бюджета в сумме 21552,3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Соловьевского сельского округа на 2020 год объем трансфертов из областного бюджета в сумме 5452,3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42/6-VI "О бюджете Соловьевского сельского округа на 2019-2021 годы" (зарегистрировано в Реестре государственной регистрации нормативных правовых актов № № 5-12-186,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марта 2019 года № 46/4-VI "О внесении изменений в решение маслихата района Алтай от 29 декабря 2018 года № 42/6-VI "О бюджете Соловьевского сельского округа на 2019-2021 годы" (зарегистрировано в Реестре государственной регистрации нормативных правовых актов № № 5808, опубликовано в Эталонном контрольном банке нормативных правовых актов Республики Казахстан в электронном виде 8 апреля 2019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12 апреля 2019 года № 47/12-VI "О внесении изменений в решение маслихата района Алтай от 29 декабря 2018 года № 42/6-VI "О бюджете Соловьевского сельского округа на 2019-2021 годы" (зарегистрировано в Реестре государственной регистрации нормативных правовых актов № № 5864, опубликовано в Эталонном контрольном банке нормативных правовых актов Республики Казахстан в электронном виде 30 апреля 2019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20 ноября 2019 года № 56/8-VI "О внесении изменений в решение маслихата района Алтай от 29 декабря 2018 года № 42/6-VI "О бюджете Соловьевского сельского округа на 2019-2021 годы" (зарегистрировано в Реестре государственной регистрации нормативных правовых актов № № 6307, опубликовано в Эталонном контрольном банке нормативных правовых актов Республики Казахстан в электронном виде 29 ноября 2019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