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9f4c" w14:textId="a7c9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61/4-VI "О бюджете поселка Новая Бухтарма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69/10-VI. Зарегистрировано Департаментом юстиции Восточно-Казахстанской области 9 июля 2020 года № 7306. Утратило силу решением маслихата района Алтай Восточно-Казахстанской области от 25 декабря 2020 года № 77/6-VI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решением маслихата района Алтай от 11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67/2-VI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Алтай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60/2-VI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района Алтай на 2020-2022 годы" (зарегистрировано в Реестре государственной регистрации нормативных правовых актов за № 7219),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Алтай от 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61/4-VI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Новая Бухтарма на 2020-2022 годы" (зарегистрировано в Реестре государственной регистрации нормативных правовых актов за № 6515, опубликовано в Эталонном контрольном банке нормативных правовых актов Республики Казахстан в электронном виде 20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Новая Бухтарма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38269,0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30190,0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6699,0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39149,5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-880,5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880,5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880,5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1-1,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поселка Новая Бухтарма на 2020 год объем трансфертов из районного бюджета в сумме 6699,0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69/10-VI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2020 года № 61/4-VI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