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6056" w14:textId="a1a6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5 января 2020 года № 61/11-VI "О бюджете Парыгинского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69/12-VI. Зарегистрировано Департаментом юстиции Восточно-Казахстанской области 9 июля 2020 года № 7317. Утратило силу решением маслихата района Алтай Восточно-Казахстанской области от 25 декабря 2020 года № 77/8-VI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решением маслихата района Алтай Восточно - 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61/11-VI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Парыгинского сельского округа на 2020-2022 годы" (зарегистрированов Реестре государственной регистрации нормативных правовых актов за 6519,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Парыгинского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44624,0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1746,2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38101,8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44624,0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Парыгинского сельского округа на 2020 год объем трансфертов из районного бюджета в сумме 19533,8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