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7253" w14:textId="1e47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5 января 2020 года № 61/7-VI "О бюджете Малеевского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 июля 2020 года № 69/7-VI. Зарегистрировано Департаментом юстиции Восточно-Казахстанской области 9 июля 2020 года № 7318. Утратило силу решением маслихата района Алтай Восточно-Казахстанской области от 25 декабря 2020 года № 77/4-VI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77/4-VI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решением маслихата района Алтай от 11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67/2-VI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Алтай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60/2-VI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района Алтай на 2020-2022 годы" (зарегистрировано в Реестре государственной регистрации нормативных правовых актов за № 7219), маслихат района Алтай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Алтай от 5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61/7-VI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Малеевского сельского округа на 2020-2022 годы" (зарегистрировано в Реестре государственной регистрации нормативных правовых актов за 6517, опубликовано в Эталонном контрольном банке нормативных правовых актов Республики Казахстан в электронном виде 20 января 2020 года) следующие изменения и дополнение: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43619,0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6845,0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36554,0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45363,2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-1744,2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1744,2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1744,2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2-1, следующего содержания: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Малеевского сельского округа на 2020 год объем трансфертов из районного бюджета в сумме 14100,0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Мангулова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2020 года № 69/7-VI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2020 года № 61/7-VI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