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9a82" w14:textId="ac39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Алтай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14 августа 2020 года № 70/3-VI. Зарегистрировано Департаментом юстиции Восточно-Казахстанской области 24 августа 2020 года № 7483. Утратило силу решением маслихата района Алтай Восточно-Казахстанской области от 26 декабря 2023 года № 9/3-VIII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9/3-VIII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6226, опубликовано в Эталонном контрольном банке нормативных правовых актов Республики Казахстан в электронном виде 20 ноября 2019 года)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Социальная помощь к памятным датам и праздничным дням оказывается, по списку, утверждаемому акиматом района Алтай по представлению уполномоченной организации либо иных организаций без истребования заявлений от получателей.".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