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0229" w14:textId="5b70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Катон-Карагайского районного маслихата от 6 января 2020 года № 35/314-VI "О бюджетах сельских округов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7 декабря 2020 года № 45/397-VI. Зарегистрировано Департаментом юстиции Восточно-Казахстанской области 9 декабря 2020 года № 7940. Утратило силу - Решением Катон-Карагайского районного маслихата Восточно-Казахстанской области от 14 апреля 2021 года № 5/39-VII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ноября 2020 года № 45/392-VI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2019 года № 35/299-VI "О бюджете Катон-Карагайского района на 2020-2022 годы" (зарегистрировано в Реестре государственной регистрации нормативных правовых актов за номером 7901),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6 января 2020 года № 35/314-VІ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в электронном виде 23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411 254,5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393 854,5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411 254,5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25 129,3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25 129,3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- 25 129,3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25 129,3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25 129,3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Солдатовского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126 467,0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852,0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124 649,0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126 467,0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Улкен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511 073,5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26 632,0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484 441,5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511 172,4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164 899,7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164 899,7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- 164 998,6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164 998,6 тысяч тенге: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164 899,7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98,9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Установить субвенции, передаваемых из республиканского бюджета на 2020 год в бюджеты сельских округов в сумме 665 719,0 тысяч тенге, в том числе: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Алтынбельский сельский округ - 45 753,0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Аккайнарский сельский округ - 22215,0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 47503,0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Белкарагайский сельский округ – 24521,0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22078,0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сельский округ – 83989,0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Коробихинский сельский округ – 26562,0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Ново-Поляковский сельский округ – 18299,0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Ново-Хайрузовский сельский округ – 48709,0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Солдатовский сельский округ – 16777,0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Солоновский сельский округ – 61118,0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Урыльский сельский округ – 55363,0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Нарынский сельский округ – 192832 тысяч тенге";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Установить субвенции, передаваемых из районного бюджета на 2020 год в бюджеты сельских округов в сумме 50340,0 тысяч тенге, в том числе: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Алтынбельский сельский округ - 199,0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Аккайнарский сельский округ - 1612,0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 3828,0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Белкарагайский сельский округ – 6423,0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5526,0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сельский округ – 407,0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Коробихинский сельский округ – 2571,0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Ново-Поляковский сельский округ – 6221,0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Ново-Хайрузовский сельский округ –2037,0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Солдатовский сельский округ – 0,0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Солоновский сельский округ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Урыльский сельский округ – 2362,0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Нарынский сельский округ – 19154 тысяч тенге.".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45/397 -VI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45/397 -VI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35/314-VI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