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2f452" w14:textId="8c2f4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Курчумского района Восточно-Казахстанской области от 1 июля 2020 года № 232. Зарегистрировано Департаментом юстиции Восточно-Казахстанской области 8 июля 2020 года № 7288. Утратило силу - постановлением акимата Курчумского района Восточно-Казахстанской области от 14 мая 2021 года № 250</w:t>
      </w:r>
    </w:p>
    <w:p>
      <w:pPr>
        <w:spacing w:after="0"/>
        <w:ind w:left="0"/>
        <w:jc w:val="both"/>
      </w:pPr>
      <w:bookmarkStart w:name="z5" w:id="0"/>
      <w:r>
        <w:rPr>
          <w:rFonts w:ascii="Times New Roman"/>
          <w:b w:val="false"/>
          <w:i w:val="false"/>
          <w:color w:val="ff0000"/>
          <w:sz w:val="28"/>
        </w:rPr>
        <w:t xml:space="preserve">
      Сноска. Утратило силу - </w:t>
      </w:r>
      <w:r>
        <w:rPr>
          <w:rFonts w:ascii="Times New Roman"/>
          <w:b w:val="false"/>
          <w:i w:val="false"/>
          <w:color w:val="ff0000"/>
          <w:sz w:val="28"/>
        </w:rPr>
        <w:t>постановлением</w:t>
      </w:r>
      <w:r>
        <w:rPr>
          <w:rFonts w:ascii="Times New Roman"/>
          <w:b w:val="false"/>
          <w:i w:val="false"/>
          <w:color w:val="ff0000"/>
          <w:sz w:val="28"/>
        </w:rPr>
        <w:t xml:space="preserve"> акимата Курчумского района Восточно-Казахстанской области от 14.05.2021 № 250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ff0000"/>
          <w:sz w:val="28"/>
        </w:rPr>
        <w:t xml:space="preserve">
      </w:t>
      </w:r>
      <w:r>
        <w:rPr>
          <w:rFonts w:ascii="Times New Roman"/>
          <w:b w:val="false"/>
          <w:i w:val="false"/>
          <w:color w:val="ff0000"/>
          <w:sz w:val="28"/>
        </w:rPr>
        <w:t>В тексте документа сохранена пунктуация и орфография оригинала.</w:t>
      </w:r>
    </w:p>
    <w:bookmarkEnd w:id="0"/>
    <w:bookmarkStart w:name="z7" w:id="1"/>
    <w:p>
      <w:pPr>
        <w:spacing w:after="0"/>
        <w:ind w:left="0"/>
        <w:jc w:val="both"/>
      </w:pPr>
      <w:r>
        <w:rPr>
          <w:rFonts w:ascii="Times New Roman"/>
          <w:b w:val="false"/>
          <w:i w:val="false"/>
          <w:color w:val="000000"/>
          <w:sz w:val="28"/>
        </w:rPr>
        <w:t xml:space="preserve">
      В соответствии с подпунктом 14-1) пункта 1 </w:t>
      </w:r>
      <w:r>
        <w:rPr>
          <w:rFonts w:ascii="Times New Roman"/>
          <w:b w:val="false"/>
          <w:i w:val="false"/>
          <w:color w:val="000000"/>
          <w:sz w:val="28"/>
        </w:rPr>
        <w:t>статьи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подпунктами 7), 8)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6 апреля 2016 года "О занятости населения",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18 Уголовно-исполнительного кодекса Республики Казахстан от 5 июля 2014 года, подпунктом 4) </w:t>
      </w:r>
      <w:r>
        <w:rPr>
          <w:rFonts w:ascii="Times New Roman"/>
          <w:b w:val="false"/>
          <w:i w:val="false"/>
          <w:color w:val="000000"/>
          <w:sz w:val="28"/>
        </w:rPr>
        <w:t>пункта 2</w:t>
      </w:r>
      <w:r>
        <w:rPr>
          <w:rFonts w:ascii="Times New Roman"/>
          <w:b w:val="false"/>
          <w:i w:val="false"/>
          <w:color w:val="000000"/>
          <w:sz w:val="28"/>
        </w:rPr>
        <w:t xml:space="preserve"> статьи 46 Закона Республики Казахстан от 6 апреля 2016 года "О правовых актах"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за № 13898) акимат Курчумского района ПОСТАНОВЛЯЕТ:</w:t>
      </w:r>
    </w:p>
    <w:bookmarkEnd w:id="1"/>
    <w:bookmarkStart w:name="z8" w:id="2"/>
    <w:p>
      <w:pPr>
        <w:spacing w:after="0"/>
        <w:ind w:left="0"/>
        <w:jc w:val="both"/>
      </w:pPr>
      <w:r>
        <w:rPr>
          <w:rFonts w:ascii="Times New Roman"/>
          <w:b w:val="false"/>
          <w:i w:val="false"/>
          <w:color w:val="000000"/>
          <w:sz w:val="28"/>
        </w:rPr>
        <w:t>
      2. Организациям независимо от организационно-правовой формы и собственности установить квоту рабочих мест:</w:t>
      </w:r>
    </w:p>
    <w:bookmarkEnd w:id="2"/>
    <w:bookmarkStart w:name="z9" w:id="3"/>
    <w:p>
      <w:pPr>
        <w:spacing w:after="0"/>
        <w:ind w:left="0"/>
        <w:jc w:val="both"/>
      </w:pPr>
      <w:r>
        <w:rPr>
          <w:rFonts w:ascii="Times New Roman"/>
          <w:b w:val="false"/>
          <w:i w:val="false"/>
          <w:color w:val="000000"/>
          <w:sz w:val="28"/>
        </w:rPr>
        <w:t xml:space="preserve">
      1)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3"/>
    <w:bookmarkStart w:name="z10" w:id="4"/>
    <w:p>
      <w:pPr>
        <w:spacing w:after="0"/>
        <w:ind w:left="0"/>
        <w:jc w:val="both"/>
      </w:pPr>
      <w:r>
        <w:rPr>
          <w:rFonts w:ascii="Times New Roman"/>
          <w:b w:val="false"/>
          <w:i w:val="false"/>
          <w:color w:val="000000"/>
          <w:sz w:val="28"/>
        </w:rPr>
        <w:t xml:space="preserve">
      2) установить квоту рабочих мест для трудоустройства лиц, освобожденных из мест лишения свободы, лиц, состоящих на учете службы пробации согласно </w:t>
      </w:r>
      <w:r>
        <w:rPr>
          <w:rFonts w:ascii="Times New Roman"/>
          <w:b w:val="false"/>
          <w:i w:val="false"/>
          <w:color w:val="000000"/>
          <w:sz w:val="28"/>
        </w:rPr>
        <w:t>приложения 2</w:t>
      </w:r>
      <w:r>
        <w:rPr>
          <w:rFonts w:ascii="Times New Roman"/>
          <w:b w:val="false"/>
          <w:i w:val="false"/>
          <w:color w:val="000000"/>
          <w:sz w:val="28"/>
        </w:rPr>
        <w:t xml:space="preserve"> к настоящему постановлению.</w:t>
      </w:r>
    </w:p>
    <w:bookmarkEnd w:id="4"/>
    <w:bookmarkStart w:name="z11" w:id="5"/>
    <w:p>
      <w:pPr>
        <w:spacing w:after="0"/>
        <w:ind w:left="0"/>
        <w:jc w:val="both"/>
      </w:pPr>
      <w:r>
        <w:rPr>
          <w:rFonts w:ascii="Times New Roman"/>
          <w:b w:val="false"/>
          <w:i w:val="false"/>
          <w:color w:val="000000"/>
          <w:sz w:val="28"/>
        </w:rPr>
        <w:t>
      2. Признать утратившим силу следующие постановления акимата Курчумского района:</w:t>
      </w:r>
    </w:p>
    <w:bookmarkEnd w:id="5"/>
    <w:bookmarkStart w:name="z12" w:id="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Постановление</w:t>
      </w:r>
      <w:r>
        <w:rPr>
          <w:rFonts w:ascii="Times New Roman"/>
          <w:b w:val="false"/>
          <w:i w:val="false"/>
          <w:color w:val="000000"/>
          <w:sz w:val="28"/>
        </w:rPr>
        <w:t xml:space="preserve"> акимата Курчумского района от 10 апреля 2018 года № 129 "Об установлении квоты рабочих мест". (Зарегистрировано Управлением юстиции Курчумского района Департамента юстиции Восточно-Казахстанской области 27 апреля 2018 года № 5-14-159, опубликован в Эталонном контрольном банке нормативных правовых актов в электронном виде 15 мая 2018 года).</w:t>
      </w:r>
    </w:p>
    <w:bookmarkEnd w:id="6"/>
    <w:bookmarkStart w:name="z13" w:id="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Постановление</w:t>
      </w:r>
      <w:r>
        <w:rPr>
          <w:rFonts w:ascii="Times New Roman"/>
          <w:b w:val="false"/>
          <w:i w:val="false"/>
          <w:color w:val="000000"/>
          <w:sz w:val="28"/>
        </w:rPr>
        <w:t xml:space="preserve"> акимата Курчумского района от 26 декабря 2018 года № 510 "О внесении изменений в постановление акимата Курчумского района № 129 от 10 апреля 2018 года "Об установлении квоты рабочих мест". (Зарегистрировано Управлением юстиции Курчумского района Департамента юстиции Восточно-Казахстанской области 29 декабря 2018 года № 5-14-189, опубликован в Эталонном контрольном банке нормативных правовых актов в электронном виде 10 января 2019 года).</w:t>
      </w:r>
    </w:p>
    <w:bookmarkEnd w:id="7"/>
    <w:bookmarkStart w:name="z14" w:id="8"/>
    <w:p>
      <w:pPr>
        <w:spacing w:after="0"/>
        <w:ind w:left="0"/>
        <w:jc w:val="both"/>
      </w:pPr>
      <w:r>
        <w:rPr>
          <w:rFonts w:ascii="Times New Roman"/>
          <w:b w:val="false"/>
          <w:i w:val="false"/>
          <w:color w:val="000000"/>
          <w:sz w:val="28"/>
        </w:rPr>
        <w:t>
      3. Государственному учреждению "Аппарат акима Курчумского района" в установленном законодательством Республики Казахстан порядке обеспечить:</w:t>
      </w:r>
    </w:p>
    <w:bookmarkEnd w:id="8"/>
    <w:bookmarkStart w:name="z15" w:id="9"/>
    <w:p>
      <w:pPr>
        <w:spacing w:after="0"/>
        <w:ind w:left="0"/>
        <w:jc w:val="both"/>
      </w:pPr>
      <w:r>
        <w:rPr>
          <w:rFonts w:ascii="Times New Roman"/>
          <w:b w:val="false"/>
          <w:i w:val="false"/>
          <w:color w:val="000000"/>
          <w:sz w:val="28"/>
        </w:rPr>
        <w:t>
      1) государственную регистрацию настоящего постановления в территориальном органе юстиции;</w:t>
      </w:r>
    </w:p>
    <w:bookmarkEnd w:id="9"/>
    <w:bookmarkStart w:name="z16" w:id="10"/>
    <w:p>
      <w:pPr>
        <w:spacing w:after="0"/>
        <w:ind w:left="0"/>
        <w:jc w:val="both"/>
      </w:pPr>
      <w:r>
        <w:rPr>
          <w:rFonts w:ascii="Times New Roman"/>
          <w:b w:val="false"/>
          <w:i w:val="false"/>
          <w:color w:val="000000"/>
          <w:sz w:val="28"/>
        </w:rPr>
        <w:t>
      2) в течении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 распространяемых на территории Курчумского района;</w:t>
      </w:r>
    </w:p>
    <w:bookmarkEnd w:id="10"/>
    <w:bookmarkStart w:name="z17" w:id="11"/>
    <w:p>
      <w:pPr>
        <w:spacing w:after="0"/>
        <w:ind w:left="0"/>
        <w:jc w:val="both"/>
      </w:pPr>
      <w:r>
        <w:rPr>
          <w:rFonts w:ascii="Times New Roman"/>
          <w:b w:val="false"/>
          <w:i w:val="false"/>
          <w:color w:val="000000"/>
          <w:sz w:val="28"/>
        </w:rPr>
        <w:t>
      3) размещение настоящего постановления на интернет-ресурсе акимата Курчумского района после его официального опубликования.</w:t>
      </w:r>
    </w:p>
    <w:bookmarkEnd w:id="11"/>
    <w:bookmarkStart w:name="z18" w:id="12"/>
    <w:p>
      <w:pPr>
        <w:spacing w:after="0"/>
        <w:ind w:left="0"/>
        <w:jc w:val="both"/>
      </w:pPr>
      <w:r>
        <w:rPr>
          <w:rFonts w:ascii="Times New Roman"/>
          <w:b w:val="false"/>
          <w:i w:val="false"/>
          <w:color w:val="000000"/>
          <w:sz w:val="28"/>
        </w:rPr>
        <w:t>
      4. Контроль за исполнением настоящего постановления возложить на заместителя акима района Умутбаеву Р.Д.</w:t>
      </w:r>
    </w:p>
    <w:bookmarkEnd w:id="12"/>
    <w:bookmarkStart w:name="z19" w:id="13"/>
    <w:p>
      <w:pPr>
        <w:spacing w:after="0"/>
        <w:ind w:left="0"/>
        <w:jc w:val="both"/>
      </w:pPr>
      <w:r>
        <w:rPr>
          <w:rFonts w:ascii="Times New Roman"/>
          <w:b w:val="false"/>
          <w:i w:val="false"/>
          <w:color w:val="000000"/>
          <w:sz w:val="28"/>
        </w:rPr>
        <w:t>
      5. Настоящее постановление вводится в действие по истечении десяти календарных дней после дня его первого официального опубликования.</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Курчумского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Кажанов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w:t>
            </w:r>
            <w:r>
              <w:br/>
            </w:r>
            <w:r>
              <w:rPr>
                <w:rFonts w:ascii="Times New Roman"/>
                <w:b w:val="false"/>
                <w:i w:val="false"/>
                <w:color w:val="000000"/>
                <w:sz w:val="20"/>
              </w:rPr>
              <w:t xml:space="preserve">к постановлению акимата </w:t>
            </w:r>
            <w:r>
              <w:br/>
            </w:r>
            <w:r>
              <w:rPr>
                <w:rFonts w:ascii="Times New Roman"/>
                <w:b w:val="false"/>
                <w:i w:val="false"/>
                <w:color w:val="000000"/>
                <w:sz w:val="20"/>
              </w:rPr>
              <w:t xml:space="preserve">Курчумского района </w:t>
            </w:r>
            <w:r>
              <w:br/>
            </w:r>
            <w:r>
              <w:rPr>
                <w:rFonts w:ascii="Times New Roman"/>
                <w:b w:val="false"/>
                <w:i w:val="false"/>
                <w:color w:val="000000"/>
                <w:sz w:val="20"/>
              </w:rPr>
              <w:t>от 1 июля 2020 года № 232</w:t>
            </w:r>
          </w:p>
        </w:tc>
      </w:tr>
    </w:tbl>
    <w:bookmarkStart w:name="z22" w:id="14"/>
    <w:p>
      <w:pPr>
        <w:spacing w:after="0"/>
        <w:ind w:left="0"/>
        <w:jc w:val="left"/>
      </w:pPr>
      <w:r>
        <w:rPr>
          <w:rFonts w:ascii="Times New Roman"/>
          <w:b/>
          <w:i w:val="false"/>
          <w:color w:val="000000"/>
        </w:rPr>
        <w:t xml:space="preserve"> Перечень рабочих мест, для которых устанавливается квота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6"/>
        <w:gridCol w:w="3203"/>
        <w:gridCol w:w="1266"/>
        <w:gridCol w:w="2268"/>
        <w:gridCol w:w="4277"/>
      </w:tblGrid>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предприятия, учреждения</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"Курчумская центральная районная больница" управления здравохранения Восточно-Казахстанской области</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учереждение "Курчумская гимназия № 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Курчумского района "Шабыт"</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учереждение "Маркакольская средняя школа № 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учереждение "Маркакольское лесное хозяйство" управления природных ресурсов и регулирования природоползования Восточно-Казахстанской области</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w:t>
            </w:r>
            <w:r>
              <w:br/>
            </w:r>
            <w:r>
              <w:rPr>
                <w:rFonts w:ascii="Times New Roman"/>
                <w:b w:val="false"/>
                <w:i w:val="false"/>
                <w:color w:val="000000"/>
                <w:sz w:val="20"/>
              </w:rPr>
              <w:t xml:space="preserve">к постановлению акимата </w:t>
            </w:r>
            <w:r>
              <w:br/>
            </w:r>
            <w:r>
              <w:rPr>
                <w:rFonts w:ascii="Times New Roman"/>
                <w:b w:val="false"/>
                <w:i w:val="false"/>
                <w:color w:val="000000"/>
                <w:sz w:val="20"/>
              </w:rPr>
              <w:t xml:space="preserve">Курчумского района </w:t>
            </w:r>
            <w:r>
              <w:br/>
            </w:r>
            <w:r>
              <w:rPr>
                <w:rFonts w:ascii="Times New Roman"/>
                <w:b w:val="false"/>
                <w:i w:val="false"/>
                <w:color w:val="000000"/>
                <w:sz w:val="20"/>
              </w:rPr>
              <w:t>от 1 июля 2020 года № 232</w:t>
            </w:r>
          </w:p>
        </w:tc>
      </w:tr>
    </w:tbl>
    <w:bookmarkStart w:name="z24" w:id="15"/>
    <w:p>
      <w:pPr>
        <w:spacing w:after="0"/>
        <w:ind w:left="0"/>
        <w:jc w:val="left"/>
      </w:pPr>
      <w:r>
        <w:rPr>
          <w:rFonts w:ascii="Times New Roman"/>
          <w:b/>
          <w:i w:val="false"/>
          <w:color w:val="000000"/>
        </w:rPr>
        <w:t xml:space="preserve"> Перечень организаций, для которых устанавливается квота рабочих мест для трудоустройства лиц, состоящих на учете службы пробации, а также для лиц, освобожденных из мест лишения свободы</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7"/>
        <w:gridCol w:w="3355"/>
        <w:gridCol w:w="1326"/>
        <w:gridCol w:w="2143"/>
        <w:gridCol w:w="4129"/>
      </w:tblGrid>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предприятия, учреждения</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рабочих мест для трудоустройства лиц, состоящих на учете службы пробации, а также для лиц, освобожденных из мест лишения свободы</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"Курчумская центральная районная больница" управления здравохранения Восточно-Казахстанской области</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Курчумского района "Шабыт"</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учереждение "Маркакольское лесное хозяйство" управления природных ресурсов и регулирования природоползования Восточно-Казахстанской области</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