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3ec1" w14:textId="7e93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Курчумскому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июня 2020 года № 50/5-VI. Зарегистрировано Департаментом юстиции Восточно-Казахстанской области 10 июля 2020 года № 7329. Утратило силу решением Курчумского районного маслихата Восточно-Казахстанской области от 26 декабря 2023 года № 14/18-VIII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Курчумского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 14/18-VIII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на не используемые в соответствии с земельным законодательством Республики Казахстан земли сельскохозяйственного назначения Курчумского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Курчумского районного маслихата от 25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22/9-VI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единого земельного налога на не используемые земли сельскохозяйственного назначения по Курчумскому району" (зарегистрировано в Реестре государственной регистрации нормативных правовых актов за номером 5-14-162, опубликовано в Эталонном контрольном банке нормативных правовых актов Республики Казахстан в электронном виде 28 мая 2018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