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5d32" w14:textId="6695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44-9 "О бюджете Мариногорского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46-9. Зарегистрировано Департаментом юстиции Восточно-Казахстанской области 27 апреля 2020 года № 7009. Утратило силу решением Кокпектинского районного маслихата Восточно-Казахстанской области от 29 декабря 2020 года № 56-9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решение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44-9 "О бюджете Мариногорского сельского округа на 2020-2022 годы" (зарегистрировано в Реестре государственной регистрации нормативных правовых актов за № 6547,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Мариногорского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43 485,8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43 485,8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