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5d32" w14:textId="6695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9 "О бюджете Мариного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9. Зарегистрировано Департаментом юстиции Восточно-Казахстанской области 27 апреля 2020 года № 7009. Утратило силу решением Кокпектинского районного маслихата Восточно-Казахстанской области от 29 декабря 2020 года № 5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9 "О бюджете Мариногорского сельского округа на 2020-2022 годы" (зарегистрировано в Реестре государственной регистрации нормативных правовых актов за № 6547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иного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48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4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