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5473" w14:textId="8955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44-13 "О бюджете Сарыбельского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46-13. Зарегистрировано Департаментом юстиции Восточно-Казахстанской области 27 апреля 2020 года № 7013. Утратило силу - решением Кокпектинского районного маслихата Восточно-Казахстанской области от 29 декабря 2020 года № 56-13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44-13 "О бюджете Сарыбельского сельского округа на 2020-2022 годы" (зарегистрировано в Реестре государственной регистрации нормативных правовых актов за № 6538,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Сарыбельского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23 699,4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23 699,4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