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1fa6" w14:textId="3b21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44-16 "О бюджете Улкенбокенского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46-16. Зарегистрировано Департаментом юстиции Восточно-Казахстанской области 27 апреля 2020 года № 7016. Утратило силу- решением Кокпектинского районного маслихата Восточно-Казахстанской области от 29 декабря 2020 года № 56-16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44-16 "О бюджете Улкенбокенского сельского округа на 2020-2022 годы" (зарегистрировано в Реестре государственной регистрации нормативных правовых актов за № 6554,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Улкенбокенского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62 009,8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59 375,0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62 009,8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