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9e73" w14:textId="4089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6 августа 2020 года № 253. Зарегистрировано Департаментом юстиции Восточно-Казахстанской области 7 августа 2020 года № 7437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Законом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Кокпектинского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Кокпектинского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Кокпектинского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 – 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Кокпектинского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Кокпектинского района Темиржанова Марата Капаровича.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253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Постановления Кокпектинского районного акимата признанные утратившими силу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акимата от 16 марта 2016 года № 74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номером 4479, опубликовано в Эталонном контрольном банке нормативных правовых актов Республики Казахстан в электронном виде 5 мая 2016 года);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акимата от 24 марта 2017 года № 72 "О внесении изменения в постановление акимата Кокпектинского района от 16 марта 2016 года № 74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номером 5003, опубликовано в Эталонном контрольном банке нормативных правовых актов Республики Казахстан в электронном виде 31 мая 2017 года);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акимата от 20 декабря 2017 года № 428 "О внесении изменения в постановление акимата Кокпектинского района от 16 марта 2016 года № 74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номером 5383, опубликовано в Эталонном контрольном банке нормативных правовых актов Республики Казахстан в электронном виде 8 февраля 2018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