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ed18" w14:textId="665e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44-4 "О бюджете Бигашского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51-5/2. Зарегистрировано Департаментом юстиции Восточно-Казахстанской области 15 октября 2020 года № 7650. Утратило силу – решением Кокпектинского районного маслихата Восточно-Казахстанской области от 29 декабря 2020 года № 56-4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56-4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9 сентября 2020 года № 50-2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7560), Кокпектинский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44-4 "О бюджете Бигашского сельского округа на 2020-2022 годы" (зарегистрировано в Реестре государственной регистрации нормативных правовых актов за № 6543,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Бигашского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51 198,6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49 778,0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51-5/2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51 198,6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