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b974" w14:textId="58fb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44-8 "О бюджете сельского округа имени К. Аухадиева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51-5/6. Зарегистрировано Департаментом юстиции Восточно-Казахстанской области 15 октября 2020 года № 7652. Утратило силу - решением Кокпектинского районного маслихата Восточно-Казахстанской области от 29 декабря 2020 года № 56-8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109-1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44-8 "О бюджете сельского округа имени К. Аухадиева на 2020-2022 годы" (зарегистрировано в Реестре государственной регистрации нормативных правовых актов за № 6549,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К. Аухадиева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32 987,0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33 948,1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51-5/6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21 898,5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