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0a4d" w14:textId="3230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44-2 "О бюджете сельского округа Аккала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7 октября 2020 года № 51-5/1. Зарегистрировано Департаментом юстиции Восточно-Казахстанской области 16 октября 2020 года № 7655. Утратило силу - решением Кокпектинского районного маслихата Восточно-Казахстанской области от 29 декабря 2020 года № 56-2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29.12.2020 № 56-2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9 сентября 2020 года № 50-2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7560),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44-2 "О бюджете сельского округа Аккала на 2020-2022 годы" (зарегистрировано в Реестре государственной регистрации нормативных правовых актов за № 6551, опубликовано в Эталонном контрольном банке нормативных правовых актов Республики Казахстан в электронном виде 17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Аккала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46 941,2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2 350,0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1 416,7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43 174,5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46 941,2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 51-5/1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6января 2020 года № 44-2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Аккала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46 941,2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1 416,7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43 174,5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43 174,5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43 174,5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46 941,2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18 286,7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18 286,7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18 286,7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18 286,7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14 193,0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2 413,0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14 461,5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14 461,5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14 461,5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14 461,5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