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353d" w14:textId="1ab3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44-7 "О бюджете Кулынжонского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7 октября 2020 года № 51-5/5. Зарегистрировано Департаментом юстиции Восточно-Казахстанской области 16 октября 2020 года № 7657. Утратило силу - решением Кокпектинского районного маслихата Восточно-Казахстанской области от 29 декабря 2020 года № 56-7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 Кокпектинского районного маслихата Восточно-Казахстанской области от 29.12.2020 № 56-7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9 сентября 2020 года № 50-2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7560),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44-7 "О бюджете Кулынжонского сельского округа на 2020-2022 годы" (зарегистрировано в Реестре государственной регистрации нормативных правовых актов за № 6546, опубликовано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Кулынжонского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97 333,0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2 662,0,0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926,0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93 745,0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97 333,0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51-5/5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44-7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Кулынжонского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97 333,0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93 745,0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93 745,0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97 333,0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