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52dd" w14:textId="dbf5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44-13 "О бюджете Сарыбельского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51-5/11. Зарегистрировано Департаментом юстиции Восточно-Казахстанской области 16 октября 2020 года № 7664. Утратило силу - решением Кокпектинского районного маслихата Восточно-Казахстанской области от 29 декабря 2020 года № 56-13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56-13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44-13 "О бюджете Сарыбельского сельского округа на 2020-2022 годы" (зарегистрировано в Реестре государственной регистрации нормативных правовых актов за № 6538,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Сарыбельского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25 049,4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894,4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22 305,0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25 049,4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25 049,4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2 261,0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