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289e" w14:textId="5ec2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44-15 "О бюджете Теректинского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51-5/13. Зарегистрировано Департаментом юстиции Восточно-Казахстанской области 16 октября 2020 года № 7666. Утратило силу- решением Кокпектинского районного маслихата Восточно-Казахстанской области от 29 декабря 2020 года № 56-15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6553,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Теректинского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–20 286,2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