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39967" w14:textId="a0399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6 января 2020 года № 44-18 "О бюджете Шугылбайского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23 декабря 2020 года № 54-8. Зарегистрировано Департаментом юстиции Восточно-Казахстанской области 24 декабря 2020 года № 8018. Утратило силу - решением Кокпектинского районного маслихата Восточно-Казахстанской области от 29 декабря 2020 года № 56-18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Кокпектинского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56-18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3 декабря 2020 года № 53-2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7937), Кокпектинский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44-18 "О бюджете Шугылбайского сельского округа на 2020-2022 годы" (зарегистрировано в Реестре государственной регистрации нормативных правовых актов за № 6552, опубликовано в Эталонном контрольном банке нормативных правовых актов Республики Казахстан в электронном виде 17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Шугылбайского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34 926,0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1 192,0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830,0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32 904,0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34 926,0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Сихварт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Кокпектинского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6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44-18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Шугылбайского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34 926,0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