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9967" w14:textId="a039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6 января 2020 года № 44-18 "О бюджете Шугылбайского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23 декабря 2020 года № 54-8. Зарегистрировано Департаментом юстиции Восточно-Казахстанской области 24 декабря 2020 года № 8018. Утратило силу - решением Кокпектинского районного маслихата Восточно-Казахстанской области от 29 декабря 2020 года № 56-18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Кокпектинского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56-18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 декабря 2020 года № 53-2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7937), Кокпектинский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44-18 "О бюджете Шугылбайского сельского округа на 2020-2022 годы" (зарегистрировано в Реестре государственной регистрации нормативных правовых актов за № 6552, опубликовано в Эталонном контрольном банке нормативных правовых актов Республики Казахстан в электронном виде 17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Шугылбайского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34 926,0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1 192,0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32 904,0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34 926,0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Сихварт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44-18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Шугылбайского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