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43ed" w14:textId="5764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44-16 "О бюджете Улкенбокенского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2020 года № 54-6. Зарегистрировано Департаментом юстиции Восточно-Казахстанской области 24 декабря 2020 года № 8019. Утратило силу- решением Кокпектинского районного маслихата Восточно-Казахстанской области от 29 декабря 2020 года № 56-16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декабря 2020 года № 53-2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7937),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44-16 "О бюджете Улкенбокенского сельского округа на 2020-2022 годы" (зарегистрировано в Реестре государственной регистрации нормативных правовых актов за № 6554,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64 139,8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61 505,0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64 139,8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44-16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