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6088" w14:textId="8926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ссай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14. Зарегистрировано Департаментом юстиции Восточно-Казахстанской области 31 декабря 2020 года № 8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9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1 год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4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4 "О бюджете Тассайского сельского округа на 2020-2022 годы" (зарегистрировано в Реестре государственной регистрации нормативных правовых актов за № 6556, опубликовано в Эталонном контрольном банке нормативных правовых актов Республики Казахстан в электронном виде 17 января 2020 года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14 "О внесении изменений в решение Кокпектинского районного маслихата от 6 января 2020 года № 44-14 "О бюджете Тассайского сельского округа на 2020-2022 годы" (зарегистрировано в Реестре государственной регистрации нормативных правовых актов за № 7014, опубликовано в Эталонном контрольном банке нормативных правовых актов Республики Казахстан в электронном виде 5 мая 2020 года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октября 2020 года № 51-5/12 "О внесении изменений в решение Кокпектинского районного маслихата от 6 января 2020 года № 44-14 "О бюджете Тассайского сельского округа на 2020-2022 годы" (зарегистрировано в Реестре государственной регистрации нормативных правовых актов за № 7665, опубликовано в Эталонном контрольном банке нормативных правовых актов Республики Казахстан в электронном виде 19 окт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