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32db" w14:textId="5c9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Кокпекты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Кокпекты Кокпектинского района Восточно-Казахстанской области от 28 апреля 2020 года № 1. Зарегистрировано Департаментом юстиции Восточно-Казахстанской области 13 мая 2020 года № 7058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11 декабря 2019 года и учитывая мнение жителей села Кокпекты, аким Кокпектинского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Кокпекты Кокпектинского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Береговая в улицу Тәуелсіздік;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Строителей в улицу Нұр-Сұлтан;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Садовая в улицу Калихан Алтынбаев;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Горная в улицу Бармак Батыр;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Южная в улицу Құдайберген Нұрғалиев;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Лермонтова в улицу Отыншы Әлжанов;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Весенняя в улицу Хамит Токтамышев;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Суворова в улицу Кегенбай Би;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Чапаева в улицу Ыбырай Алтынсарин;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Астана в улицу Ұлы дала елі.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2.Государственному учреждению "Аппарат акима Кокпектинского сельского округа" Кокпектинского района Восточно-Казахстанской области в установленном законодательством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района;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его официального опубликования.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Байсенгирова Серика Дуйсембаевича.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